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E5" w:rsidRPr="00D67DE5" w:rsidRDefault="00D67DE5" w:rsidP="00D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D67DE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N</w:t>
      </w:r>
      <w:r w:rsidR="00E529BD"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atječaj</w:t>
      </w:r>
    </w:p>
    <w:p w:rsidR="00D67DE5" w:rsidRPr="00D67DE5" w:rsidRDefault="00E529BD" w:rsidP="00D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za najboljeg</w:t>
      </w:r>
    </w:p>
    <w:p w:rsidR="00D67DE5" w:rsidRPr="00D67DE5" w:rsidRDefault="00E529BD" w:rsidP="00D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studenata</w:t>
      </w:r>
      <w:bookmarkStart w:id="0" w:name="_GoBack"/>
      <w:bookmarkEnd w:id="0"/>
    </w:p>
    <w:p w:rsidR="00D67DE5" w:rsidRPr="00D67DE5" w:rsidRDefault="00E529BD" w:rsidP="00D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Odjela za etnologiju i antropologiju</w:t>
      </w:r>
    </w:p>
    <w:p w:rsidR="00D67DE5" w:rsidRPr="00564C5E" w:rsidRDefault="00E529BD" w:rsidP="00E5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564C5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(akademskoj godina 2014./2015.)</w:t>
      </w:r>
    </w:p>
    <w:p w:rsidR="00E529BD" w:rsidRPr="00E529BD" w:rsidRDefault="00E529BD" w:rsidP="00E529B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67DE5" w:rsidRPr="00D67DE5" w:rsidRDefault="00D67DE5" w:rsidP="00D67D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Odjel za </w:t>
      </w:r>
      <w:r w:rsidR="00E529B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tnologiju i antropologiju Sveučilišta u Zadru raspisuje natječaj za najboljeg studenata u prošloj akademskoj godini. </w:t>
      </w:r>
      <w:r w:rsidRPr="00D67DE5">
        <w:rPr>
          <w:rFonts w:ascii="Times New Roman" w:hAnsi="Times New Roman" w:cs="Times New Roman"/>
          <w:sz w:val="24"/>
          <w:szCs w:val="24"/>
        </w:rPr>
        <w:t xml:space="preserve">Prijave za natječaj predaju se tajništvu Odjela uz podnošenje potrebne dokumentacije. </w:t>
      </w:r>
      <w:r w:rsidRPr="00D67DE5">
        <w:rPr>
          <w:rFonts w:ascii="Times New Roman" w:hAnsi="Times New Roman" w:cs="Times New Roman"/>
          <w:sz w:val="24"/>
          <w:szCs w:val="24"/>
        </w:rPr>
        <w:t>Rezultati natječaja objavit će</w:t>
      </w:r>
      <w:r w:rsidRPr="00D67DE5">
        <w:rPr>
          <w:rFonts w:ascii="Times New Roman" w:hAnsi="Times New Roman" w:cs="Times New Roman"/>
          <w:sz w:val="24"/>
          <w:szCs w:val="24"/>
        </w:rPr>
        <w:t xml:space="preserve"> se na mrežnim stranicama </w:t>
      </w:r>
      <w:r w:rsidRPr="00D67DE5">
        <w:rPr>
          <w:rFonts w:ascii="Times New Roman" w:hAnsi="Times New Roman" w:cs="Times New Roman"/>
          <w:sz w:val="24"/>
          <w:szCs w:val="24"/>
        </w:rPr>
        <w:t xml:space="preserve">Odjela najkasnije do </w:t>
      </w:r>
      <w:r w:rsidRPr="00E529BD">
        <w:rPr>
          <w:rFonts w:ascii="Times New Roman" w:hAnsi="Times New Roman" w:cs="Times New Roman"/>
          <w:b/>
          <w:sz w:val="24"/>
          <w:szCs w:val="24"/>
        </w:rPr>
        <w:t>16</w:t>
      </w:r>
      <w:r w:rsidRPr="00E529BD">
        <w:rPr>
          <w:rFonts w:ascii="Times New Roman" w:hAnsi="Times New Roman" w:cs="Times New Roman"/>
          <w:b/>
          <w:sz w:val="24"/>
          <w:szCs w:val="24"/>
        </w:rPr>
        <w:t>. prosinca</w:t>
      </w:r>
      <w:r w:rsidRPr="00D67DE5">
        <w:rPr>
          <w:rFonts w:ascii="Times New Roman" w:hAnsi="Times New Roman" w:cs="Times New Roman"/>
          <w:sz w:val="24"/>
          <w:szCs w:val="24"/>
        </w:rPr>
        <w:t xml:space="preserve"> tekuće akademske godine</w:t>
      </w:r>
      <w:r w:rsidRPr="00D67DE5">
        <w:rPr>
          <w:rFonts w:ascii="Times New Roman" w:hAnsi="Times New Roman" w:cs="Times New Roman"/>
          <w:sz w:val="24"/>
          <w:szCs w:val="24"/>
        </w:rPr>
        <w:t xml:space="preserve">. Nagrade </w:t>
      </w:r>
      <w:r w:rsidR="00E529BD">
        <w:rPr>
          <w:rFonts w:ascii="Times New Roman" w:hAnsi="Times New Roman" w:cs="Times New Roman"/>
          <w:sz w:val="24"/>
          <w:szCs w:val="24"/>
        </w:rPr>
        <w:t>i</w:t>
      </w:r>
      <w:r w:rsidRPr="00D67DE5">
        <w:rPr>
          <w:rFonts w:ascii="Times New Roman" w:hAnsi="Times New Roman" w:cs="Times New Roman"/>
          <w:sz w:val="24"/>
          <w:szCs w:val="24"/>
        </w:rPr>
        <w:t xml:space="preserve"> prigodna priznanja </w:t>
      </w:r>
      <w:r w:rsidR="00E529BD" w:rsidRPr="00D67DE5">
        <w:rPr>
          <w:rFonts w:ascii="Times New Roman" w:hAnsi="Times New Roman" w:cs="Times New Roman"/>
          <w:sz w:val="24"/>
          <w:szCs w:val="24"/>
        </w:rPr>
        <w:t xml:space="preserve">nagrađanim studentima </w:t>
      </w:r>
      <w:r w:rsidRPr="00D67DE5">
        <w:rPr>
          <w:rFonts w:ascii="Times New Roman" w:hAnsi="Times New Roman" w:cs="Times New Roman"/>
          <w:sz w:val="24"/>
          <w:szCs w:val="24"/>
        </w:rPr>
        <w:t xml:space="preserve">dodijelit će se u sklopu božićnog domjenka Odjela koji se ove godine održava 17. prosinca, u 18 sati u prostorijama Studentski klub Božo Lerotić. </w:t>
      </w:r>
    </w:p>
    <w:p w:rsidR="00D67DE5" w:rsidRPr="00D67DE5" w:rsidRDefault="00D67DE5" w:rsidP="00D67D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D67D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Novčani iznos u obliku poklon bona nagrađeni studenti moći će iskoristiti za kupovinu knjiga u Sveučilišnoj knjižari 'Citadela'.  </w:t>
      </w:r>
    </w:p>
    <w:p w:rsidR="00D67DE5" w:rsidRPr="00D67DE5" w:rsidRDefault="00D67DE5" w:rsidP="00D67D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D67DE5">
        <w:rPr>
          <w:rFonts w:ascii="Times New Roman" w:hAnsi="Times New Roman" w:cs="Times New Roman"/>
          <w:sz w:val="24"/>
          <w:szCs w:val="24"/>
        </w:rPr>
        <w:t>Povjerenstvo za nagrađivanje zaduženo za evaluaci</w:t>
      </w:r>
      <w:r w:rsidRPr="00D67DE5">
        <w:rPr>
          <w:rFonts w:ascii="Times New Roman" w:hAnsi="Times New Roman" w:cs="Times New Roman"/>
          <w:sz w:val="24"/>
          <w:szCs w:val="24"/>
        </w:rPr>
        <w:t>ju prijava čine: doc. dr. sc. Jadran Kale, asistentica Jelena Kupsjak i Antonija Pa</w:t>
      </w:r>
      <w:r w:rsidR="00E529BD">
        <w:rPr>
          <w:rFonts w:ascii="Times New Roman" w:hAnsi="Times New Roman" w:cs="Times New Roman"/>
          <w:sz w:val="24"/>
          <w:szCs w:val="24"/>
        </w:rPr>
        <w:t>lčić, predstavnica studenata</w:t>
      </w:r>
      <w:r w:rsidRPr="00D67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DE5" w:rsidRPr="00E529BD" w:rsidRDefault="00D67DE5" w:rsidP="00D6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E529B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Natječaj je otvoren do 15. prosinca. </w:t>
      </w:r>
    </w:p>
    <w:p w:rsidR="00D67DE5" w:rsidRPr="00D67DE5" w:rsidRDefault="00D67DE5" w:rsidP="00D67D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67DE5" w:rsidRPr="00D67DE5" w:rsidRDefault="00D67DE5" w:rsidP="00E52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E5">
        <w:rPr>
          <w:rFonts w:ascii="Times New Roman" w:hAnsi="Times New Roman" w:cs="Times New Roman"/>
          <w:sz w:val="24"/>
          <w:szCs w:val="24"/>
        </w:rPr>
        <w:t>Nagrade uspješnim studentima etnologije i antropologije dodjeljuju se u sljedećim kategorijama:</w:t>
      </w:r>
    </w:p>
    <w:p w:rsidR="00D67DE5" w:rsidRPr="00D67DE5" w:rsidRDefault="00D67DE5" w:rsidP="00D67D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BD">
        <w:rPr>
          <w:rFonts w:ascii="Times New Roman" w:hAnsi="Times New Roman" w:cs="Times New Roman"/>
          <w:b/>
          <w:sz w:val="24"/>
          <w:szCs w:val="24"/>
        </w:rPr>
        <w:t>Kategorija 1</w:t>
      </w:r>
      <w:r w:rsidRPr="00D67DE5">
        <w:rPr>
          <w:rFonts w:ascii="Times New Roman" w:hAnsi="Times New Roman" w:cs="Times New Roman"/>
          <w:sz w:val="24"/>
          <w:szCs w:val="24"/>
        </w:rPr>
        <w:t xml:space="preserve">: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>najbolji prosjek ocjena</w:t>
      </w:r>
      <w:r w:rsidRPr="00D67DE5">
        <w:rPr>
          <w:rFonts w:ascii="Times New Roman" w:hAnsi="Times New Roman" w:cs="Times New Roman"/>
          <w:sz w:val="24"/>
          <w:szCs w:val="24"/>
        </w:rPr>
        <w:t xml:space="preserve"> – nagrada se dodjeljuje jednom studentu s najvišim prosjekom ocjena ostvarenim na preddiplomskom studiju do kraja VI. semestra i jednom studentu s najvišim prosjekom ocjena ostvarenim na diplomskom studiju do kraja IV. semestra. Kandidati za Nagradu su samo oni studenti koji su u redovnom roku ispunili svoje studijske obveze. Studenti koji ponavljaju semestar mogu biti kandidati za Nagradu samo ako Povjerenstvo procijeni da je razlog njihovog ponavljanja opravdan (npr. bolest, </w:t>
      </w:r>
      <w:r>
        <w:rPr>
          <w:rFonts w:ascii="Times New Roman" w:hAnsi="Times New Roman" w:cs="Times New Roman"/>
          <w:sz w:val="24"/>
          <w:szCs w:val="24"/>
        </w:rPr>
        <w:t>odobren status mirovanja itd.).</w:t>
      </w:r>
      <w:r w:rsidRPr="00D67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529BD">
        <w:rPr>
          <w:rFonts w:ascii="Times New Roman" w:hAnsi="Times New Roman" w:cs="Times New Roman"/>
          <w:b/>
          <w:sz w:val="24"/>
          <w:szCs w:val="24"/>
        </w:rPr>
        <w:t>Kategorija 2:</w:t>
      </w:r>
      <w:r w:rsidRPr="00D67DE5">
        <w:rPr>
          <w:rFonts w:ascii="Times New Roman" w:hAnsi="Times New Roman" w:cs="Times New Roman"/>
          <w:sz w:val="24"/>
          <w:szCs w:val="24"/>
        </w:rPr>
        <w:t xml:space="preserve">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 xml:space="preserve">izniman angažman u izvannastavnim aktivnostima na polju etnologije i antropologije </w:t>
      </w:r>
      <w:r w:rsidRPr="00D67DE5">
        <w:rPr>
          <w:rFonts w:ascii="Times New Roman" w:hAnsi="Times New Roman" w:cs="Times New Roman"/>
          <w:sz w:val="24"/>
          <w:szCs w:val="24"/>
        </w:rPr>
        <w:t>– ova kategorija obuhvaća angažman u aktivnostima poput izlaganja na znanstvenim i stručnim skupovima, objavljivanja znanstvenog ili stručnog rada, sudjelovanja u ljetnim školama, sudjelovanja u organizaciji i realizaciji radionica, znanstvenih i stručnih skupova, tribina, predavanja, sudjelovanja u organizaciji terenske nastave i istraživanja (posjeti raznim institutima, ustanovama i sl.) itd. Nagrada se dodjeljuje jednom studentu preddiplomskog studija i jednom studentu diplomskog studija.</w:t>
      </w:r>
    </w:p>
    <w:p w:rsidR="00D67DE5" w:rsidRPr="00D67DE5" w:rsidRDefault="00D67DE5" w:rsidP="00D67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DE5" w:rsidRPr="00D67DE5" w:rsidRDefault="00D67DE5" w:rsidP="00E529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BD">
        <w:rPr>
          <w:rFonts w:ascii="Times New Roman" w:hAnsi="Times New Roman" w:cs="Times New Roman"/>
          <w:b/>
          <w:sz w:val="24"/>
          <w:szCs w:val="24"/>
        </w:rPr>
        <w:t>Kategorija 3</w:t>
      </w:r>
      <w:r w:rsidRPr="00D67DE5">
        <w:rPr>
          <w:rFonts w:ascii="Times New Roman" w:hAnsi="Times New Roman" w:cs="Times New Roman"/>
          <w:sz w:val="24"/>
          <w:szCs w:val="24"/>
        </w:rPr>
        <w:t xml:space="preserve">: </w:t>
      </w:r>
      <w:r w:rsidRPr="00D67DE5">
        <w:rPr>
          <w:rFonts w:ascii="Times New Roman" w:hAnsi="Times New Roman" w:cs="Times New Roman"/>
          <w:i/>
          <w:iCs/>
          <w:sz w:val="24"/>
          <w:szCs w:val="24"/>
        </w:rPr>
        <w:t>izniman diplomski rad</w:t>
      </w:r>
      <w:r w:rsidRPr="00D67DE5">
        <w:rPr>
          <w:rFonts w:ascii="Times New Roman" w:hAnsi="Times New Roman" w:cs="Times New Roman"/>
          <w:sz w:val="24"/>
          <w:szCs w:val="24"/>
        </w:rPr>
        <w:t xml:space="preserve"> – nagrada se dodjeljuje za istaknute diplomske radove. Nagrada se dodjeljuje jednom studentu završenoga diplomskog studija.</w:t>
      </w:r>
    </w:p>
    <w:p w:rsidR="00D67DE5" w:rsidRPr="00D67DE5" w:rsidRDefault="00D67DE5" w:rsidP="00D67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E5" w:rsidRPr="00D67DE5" w:rsidRDefault="00564C5E" w:rsidP="00D67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možete o uvjetim i prijavi možete pogledati u Pravilniku o dodjeli nagrade Odjela za etnologiju i antopologiju uspješnim studentima koji je objavljen na mrežnim stranicama Odjela.</w:t>
      </w:r>
    </w:p>
    <w:p w:rsidR="00564C5E" w:rsidRDefault="00564C5E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64C5E" w:rsidRDefault="00564C5E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7DE5" w:rsidRDefault="00E529BD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Zadru, 2. prosinca 2015. </w:t>
      </w:r>
    </w:p>
    <w:p w:rsidR="00E529BD" w:rsidRDefault="00E529BD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29BD" w:rsidRDefault="00E529BD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29BD" w:rsidRPr="00D67DE5" w:rsidRDefault="00E529BD" w:rsidP="00E529B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  <w:sectPr w:rsidR="00E529BD" w:rsidRPr="00D67DE5" w:rsidSect="00B97490">
          <w:pgSz w:w="11900" w:h="16840"/>
          <w:pgMar w:top="1388" w:right="1268" w:bottom="517" w:left="1416" w:header="720" w:footer="720" w:gutter="0"/>
          <w:cols w:space="720" w:equalWidth="0">
            <w:col w:w="9216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p w:rsidR="00D67DE5" w:rsidRPr="00D67DE5" w:rsidRDefault="00D67D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D67DE5" w:rsidRPr="00D6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064"/>
    <w:multiLevelType w:val="hybridMultilevel"/>
    <w:tmpl w:val="51FA643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35B7"/>
    <w:multiLevelType w:val="hybridMultilevel"/>
    <w:tmpl w:val="DC54273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5"/>
    <w:rsid w:val="000210C8"/>
    <w:rsid w:val="00564C5E"/>
    <w:rsid w:val="00D67DE5"/>
    <w:rsid w:val="00E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dcterms:created xsi:type="dcterms:W3CDTF">2015-12-02T13:31:00Z</dcterms:created>
  <dcterms:modified xsi:type="dcterms:W3CDTF">2015-12-02T13:47:00Z</dcterms:modified>
</cp:coreProperties>
</file>